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F2" w:rsidRPr="0097510B" w:rsidRDefault="00250BAD" w:rsidP="00250BAD">
      <w:pPr>
        <w:jc w:val="center"/>
        <w:rPr>
          <w:rFonts w:ascii="Lucida Handwriting" w:hAnsi="Lucida Handwriting"/>
          <w:b/>
          <w:lang w:val="en-GB"/>
        </w:rPr>
      </w:pPr>
      <w:r w:rsidRPr="0097510B">
        <w:rPr>
          <w:rFonts w:ascii="Lucida Handwriting" w:hAnsi="Lucida Handwriting"/>
          <w:b/>
          <w:lang w:val="en-GB"/>
        </w:rPr>
        <w:t>FOR CEEPUS INCOMING TEACHING STAFF</w:t>
      </w:r>
      <w:r w:rsidR="00BB0D4D">
        <w:rPr>
          <w:rFonts w:ascii="Lucida Handwriting" w:hAnsi="Lucida Handwriting"/>
          <w:b/>
          <w:lang w:val="en-GB"/>
        </w:rPr>
        <w:t xml:space="preserve"> </w:t>
      </w:r>
    </w:p>
    <w:p w:rsidR="00250BAD" w:rsidRPr="0097510B" w:rsidRDefault="00250BAD" w:rsidP="00250BAD">
      <w:pPr>
        <w:spacing w:after="0" w:line="240" w:lineRule="auto"/>
        <w:jc w:val="both"/>
        <w:rPr>
          <w:b/>
          <w:lang w:val="en-GB"/>
        </w:rPr>
      </w:pPr>
      <w:r w:rsidRPr="0097510B">
        <w:rPr>
          <w:b/>
          <w:lang w:val="en-GB"/>
        </w:rPr>
        <w:t>HAVE YOU BEEN AWARDED THE CEEPUS SCHOLARSHIP BY THE HUNGARIAN NATIONAL CEEPUS OFFICE?</w:t>
      </w:r>
    </w:p>
    <w:p w:rsidR="00250BAD" w:rsidRPr="0097510B" w:rsidRDefault="00250BAD" w:rsidP="00250BAD">
      <w:pPr>
        <w:spacing w:after="0" w:line="240" w:lineRule="auto"/>
        <w:jc w:val="both"/>
        <w:rPr>
          <w:lang w:val="en-GB"/>
        </w:rPr>
      </w:pPr>
      <w:r w:rsidRPr="0097510B">
        <w:rPr>
          <w:lang w:val="en-GB"/>
        </w:rPr>
        <w:t xml:space="preserve">Please check your status at the </w:t>
      </w:r>
      <w:proofErr w:type="spellStart"/>
      <w:r w:rsidRPr="0097510B">
        <w:rPr>
          <w:lang w:val="en-GB"/>
        </w:rPr>
        <w:t>Ceepus</w:t>
      </w:r>
      <w:proofErr w:type="spellEnd"/>
      <w:r w:rsidRPr="0097510B">
        <w:rPr>
          <w:lang w:val="en-GB"/>
        </w:rPr>
        <w:t xml:space="preserve"> portal (</w:t>
      </w:r>
      <w:hyperlink r:id="rId6" w:history="1">
        <w:r w:rsidRPr="0097510B">
          <w:rPr>
            <w:rStyle w:val="Hiperhivatkozs"/>
            <w:lang w:val="en-GB"/>
          </w:rPr>
          <w:t>www.ceepus.info</w:t>
        </w:r>
      </w:hyperlink>
      <w:r w:rsidRPr="0097510B">
        <w:rPr>
          <w:lang w:val="en-GB"/>
        </w:rPr>
        <w:t xml:space="preserve"> ). If it is AWARDED, then you have to accept the conditions of the programme electronically and your status will change to ACCEPTED. Please note that it is not enough to get the Le</w:t>
      </w:r>
      <w:r w:rsidR="0097510B">
        <w:rPr>
          <w:lang w:val="en-GB"/>
        </w:rPr>
        <w:t>tter of Award from the Hungarian</w:t>
      </w:r>
      <w:r w:rsidRPr="0097510B">
        <w:rPr>
          <w:lang w:val="en-GB"/>
        </w:rPr>
        <w:t xml:space="preserve"> </w:t>
      </w:r>
      <w:proofErr w:type="spellStart"/>
      <w:r w:rsidRPr="0097510B">
        <w:rPr>
          <w:lang w:val="en-GB"/>
        </w:rPr>
        <w:t>Ceepus</w:t>
      </w:r>
      <w:proofErr w:type="spellEnd"/>
      <w:r w:rsidRPr="0097510B">
        <w:rPr>
          <w:lang w:val="en-GB"/>
        </w:rPr>
        <w:t xml:space="preserve"> Office, you still need to go through the </w:t>
      </w:r>
      <w:proofErr w:type="gramStart"/>
      <w:r w:rsidRPr="0097510B">
        <w:rPr>
          <w:lang w:val="en-GB"/>
        </w:rPr>
        <w:t>acceptance  phase</w:t>
      </w:r>
      <w:proofErr w:type="gramEnd"/>
      <w:r w:rsidRPr="0097510B">
        <w:rPr>
          <w:lang w:val="en-GB"/>
        </w:rPr>
        <w:t>. This i</w:t>
      </w:r>
      <w:r w:rsidR="0097510B">
        <w:rPr>
          <w:lang w:val="en-GB"/>
        </w:rPr>
        <w:t>s an important step, becaus</w:t>
      </w:r>
      <w:r w:rsidRPr="0097510B">
        <w:rPr>
          <w:lang w:val="en-GB"/>
        </w:rPr>
        <w:t xml:space="preserve">e this will make the host university be able to pay your </w:t>
      </w:r>
      <w:proofErr w:type="spellStart"/>
      <w:r w:rsidRPr="0097510B">
        <w:rPr>
          <w:lang w:val="en-GB"/>
        </w:rPr>
        <w:t>Ceepus</w:t>
      </w:r>
      <w:proofErr w:type="spellEnd"/>
      <w:r w:rsidRPr="0097510B">
        <w:rPr>
          <w:lang w:val="en-GB"/>
        </w:rPr>
        <w:t xml:space="preserve"> scholarship.</w:t>
      </w:r>
    </w:p>
    <w:p w:rsidR="00250BAD" w:rsidRPr="0097510B" w:rsidRDefault="00250BAD" w:rsidP="00250BAD">
      <w:pPr>
        <w:spacing w:after="0" w:line="240" w:lineRule="auto"/>
        <w:jc w:val="both"/>
        <w:rPr>
          <w:lang w:val="en-GB"/>
        </w:rPr>
      </w:pPr>
    </w:p>
    <w:p w:rsidR="00250BAD" w:rsidRPr="0097510B" w:rsidRDefault="00250BAD" w:rsidP="00250BAD">
      <w:pPr>
        <w:spacing w:after="0" w:line="240" w:lineRule="auto"/>
        <w:jc w:val="both"/>
        <w:rPr>
          <w:b/>
          <w:lang w:val="en-GB"/>
        </w:rPr>
      </w:pPr>
      <w:r w:rsidRPr="0097510B">
        <w:rPr>
          <w:b/>
          <w:lang w:val="en-GB"/>
        </w:rPr>
        <w:t>ARE YOU ALREADY IN THE ACCEPTED STATUS?</w:t>
      </w:r>
    </w:p>
    <w:p w:rsidR="00250BAD" w:rsidRPr="0097510B" w:rsidRDefault="00250BAD" w:rsidP="00250BAD">
      <w:pPr>
        <w:spacing w:after="0" w:line="240" w:lineRule="auto"/>
        <w:jc w:val="both"/>
        <w:rPr>
          <w:lang w:val="en-GB"/>
        </w:rPr>
      </w:pPr>
      <w:r w:rsidRPr="0097510B">
        <w:rPr>
          <w:lang w:val="en-GB"/>
        </w:rPr>
        <w:t xml:space="preserve">Please contact the local network coordinator of the host </w:t>
      </w:r>
      <w:proofErr w:type="gramStart"/>
      <w:r w:rsidRPr="0097510B">
        <w:rPr>
          <w:lang w:val="en-GB"/>
        </w:rPr>
        <w:t>university for further discussion</w:t>
      </w:r>
      <w:proofErr w:type="gramEnd"/>
      <w:r w:rsidRPr="0097510B">
        <w:rPr>
          <w:lang w:val="en-GB"/>
        </w:rPr>
        <w:t xml:space="preserve"> of the details of y</w:t>
      </w:r>
      <w:r w:rsidR="0097510B">
        <w:rPr>
          <w:lang w:val="en-GB"/>
        </w:rPr>
        <w:t xml:space="preserve">our </w:t>
      </w:r>
      <w:proofErr w:type="spellStart"/>
      <w:r w:rsidR="0097510B">
        <w:rPr>
          <w:lang w:val="en-GB"/>
        </w:rPr>
        <w:t>Ceepus</w:t>
      </w:r>
      <w:proofErr w:type="spellEnd"/>
      <w:r w:rsidR="0097510B">
        <w:rPr>
          <w:lang w:val="en-GB"/>
        </w:rPr>
        <w:t xml:space="preserve"> teaching assign</w:t>
      </w:r>
      <w:r w:rsidRPr="0097510B">
        <w:rPr>
          <w:lang w:val="en-GB"/>
        </w:rPr>
        <w:t>ment a</w:t>
      </w:r>
      <w:r w:rsidR="00C16453">
        <w:rPr>
          <w:lang w:val="en-GB"/>
        </w:rPr>
        <w:t>t</w:t>
      </w:r>
      <w:r w:rsidRPr="0097510B">
        <w:rPr>
          <w:lang w:val="en-GB"/>
        </w:rPr>
        <w:t xml:space="preserve"> least 2 weeks before your planned arrival.</w:t>
      </w:r>
    </w:p>
    <w:p w:rsidR="00250BAD" w:rsidRPr="0097510B" w:rsidRDefault="00250BAD" w:rsidP="00250BAD">
      <w:pPr>
        <w:spacing w:after="0" w:line="240" w:lineRule="auto"/>
        <w:jc w:val="both"/>
        <w:rPr>
          <w:lang w:val="en-GB"/>
        </w:rPr>
      </w:pPr>
      <w:r w:rsidRPr="0097510B">
        <w:rPr>
          <w:lang w:val="en-GB"/>
        </w:rPr>
        <w:t xml:space="preserve">Minimum requirements for a one-month scholarship:  min. 5 working days spent at the </w:t>
      </w:r>
      <w:proofErr w:type="gramStart"/>
      <w:r w:rsidRPr="0097510B">
        <w:rPr>
          <w:lang w:val="en-GB"/>
        </w:rPr>
        <w:t>host university</w:t>
      </w:r>
      <w:proofErr w:type="gramEnd"/>
      <w:r w:rsidRPr="0097510B">
        <w:rPr>
          <w:lang w:val="en-GB"/>
        </w:rPr>
        <w:t xml:space="preserve"> and min. 6 hours/week teaching activity.</w:t>
      </w:r>
    </w:p>
    <w:p w:rsidR="00250BAD" w:rsidRPr="0097510B" w:rsidRDefault="00250BAD" w:rsidP="00250BAD">
      <w:pPr>
        <w:spacing w:after="0" w:line="240" w:lineRule="auto"/>
        <w:jc w:val="both"/>
        <w:rPr>
          <w:lang w:val="en-GB"/>
        </w:rPr>
      </w:pPr>
      <w:r w:rsidRPr="0097510B">
        <w:rPr>
          <w:lang w:val="en-GB"/>
        </w:rPr>
        <w:t xml:space="preserve">For administrative or accommodation issues please contact the Institutional </w:t>
      </w:r>
      <w:proofErr w:type="spellStart"/>
      <w:r w:rsidRPr="0097510B">
        <w:rPr>
          <w:lang w:val="en-GB"/>
        </w:rPr>
        <w:t>Ceepus</w:t>
      </w:r>
      <w:proofErr w:type="spellEnd"/>
      <w:r w:rsidRPr="0097510B">
        <w:rPr>
          <w:lang w:val="en-GB"/>
        </w:rPr>
        <w:t xml:space="preserve"> Coordinator (</w:t>
      </w:r>
      <w:hyperlink r:id="rId7" w:history="1">
        <w:r w:rsidRPr="0097510B">
          <w:rPr>
            <w:rStyle w:val="Hiperhivatkozs"/>
            <w:lang w:val="en-GB"/>
          </w:rPr>
          <w:t>rekszoke@uni-miskolc.hu</w:t>
        </w:r>
      </w:hyperlink>
      <w:r w:rsidRPr="0097510B">
        <w:rPr>
          <w:lang w:val="en-GB"/>
        </w:rPr>
        <w:t xml:space="preserve">) </w:t>
      </w:r>
    </w:p>
    <w:p w:rsidR="00250BAD" w:rsidRPr="0097510B" w:rsidRDefault="00250BAD" w:rsidP="00250BAD">
      <w:pPr>
        <w:spacing w:after="0" w:line="240" w:lineRule="auto"/>
        <w:jc w:val="both"/>
        <w:rPr>
          <w:lang w:val="en-GB"/>
        </w:rPr>
      </w:pPr>
    </w:p>
    <w:p w:rsidR="00250BAD" w:rsidRPr="0097510B" w:rsidRDefault="00250BAD" w:rsidP="00250BAD">
      <w:pPr>
        <w:spacing w:after="0" w:line="240" w:lineRule="auto"/>
        <w:jc w:val="both"/>
        <w:rPr>
          <w:b/>
          <w:lang w:val="en-GB"/>
        </w:rPr>
      </w:pPr>
      <w:r w:rsidRPr="0097510B">
        <w:rPr>
          <w:b/>
          <w:lang w:val="en-GB"/>
        </w:rPr>
        <w:t>ACCOMMMODATION</w:t>
      </w:r>
    </w:p>
    <w:p w:rsidR="00250BAD" w:rsidRPr="0097510B" w:rsidRDefault="00250BAD" w:rsidP="00250BAD">
      <w:pPr>
        <w:spacing w:after="0" w:line="240" w:lineRule="auto"/>
        <w:jc w:val="both"/>
        <w:rPr>
          <w:lang w:val="en-GB"/>
        </w:rPr>
      </w:pPr>
      <w:r w:rsidRPr="0097510B">
        <w:rPr>
          <w:lang w:val="en-GB"/>
        </w:rPr>
        <w:t>There are guest rooms in student hostel E/6 on campus.  If you choose this type of accommodation, the</w:t>
      </w:r>
      <w:r w:rsidR="004E7F0A" w:rsidRPr="0097510B">
        <w:rPr>
          <w:lang w:val="en-GB"/>
        </w:rPr>
        <w:t xml:space="preserve"> Inst. </w:t>
      </w:r>
      <w:proofErr w:type="spellStart"/>
      <w:r w:rsidR="004E7F0A" w:rsidRPr="0097510B">
        <w:rPr>
          <w:lang w:val="en-GB"/>
        </w:rPr>
        <w:t>Ceepus</w:t>
      </w:r>
      <w:proofErr w:type="spellEnd"/>
      <w:r w:rsidR="004E7F0A" w:rsidRPr="0097510B">
        <w:rPr>
          <w:lang w:val="en-GB"/>
        </w:rPr>
        <w:t xml:space="preserve"> Coordinator will make the reservation for you. Accommodation fee should be paid at the receptionist desk, in cash, in HUF.</w:t>
      </w:r>
    </w:p>
    <w:p w:rsidR="004E7F0A" w:rsidRPr="0097510B" w:rsidRDefault="004E7F0A" w:rsidP="00250BAD">
      <w:pPr>
        <w:spacing w:after="0" w:line="240" w:lineRule="auto"/>
        <w:jc w:val="both"/>
        <w:rPr>
          <w:lang w:val="en-GB"/>
        </w:rPr>
      </w:pPr>
      <w:r w:rsidRPr="0097510B">
        <w:rPr>
          <w:lang w:val="en-GB"/>
        </w:rPr>
        <w:t>If no rooms are available or if you prefer staying outside the university, accommodation can be</w:t>
      </w:r>
      <w:r w:rsidR="0097510B">
        <w:rPr>
          <w:lang w:val="en-GB"/>
        </w:rPr>
        <w:t xml:space="preserve"> reserved</w:t>
      </w:r>
      <w:r w:rsidR="00EF07FF">
        <w:rPr>
          <w:lang w:val="en-GB"/>
        </w:rPr>
        <w:t xml:space="preserve"> on </w:t>
      </w:r>
      <w:proofErr w:type="gramStart"/>
      <w:r w:rsidR="00EF07FF">
        <w:rPr>
          <w:lang w:val="en-GB"/>
        </w:rPr>
        <w:t>your  own</w:t>
      </w:r>
      <w:proofErr w:type="gramEnd"/>
      <w:r w:rsidR="0097510B">
        <w:rPr>
          <w:lang w:val="en-GB"/>
        </w:rPr>
        <w:t xml:space="preserve"> in the hotels or apartment houses</w:t>
      </w:r>
      <w:r w:rsidRPr="0097510B">
        <w:rPr>
          <w:lang w:val="en-GB"/>
        </w:rPr>
        <w:t xml:space="preserve"> of nearby </w:t>
      </w:r>
      <w:proofErr w:type="spellStart"/>
      <w:r w:rsidRPr="0097510B">
        <w:rPr>
          <w:lang w:val="en-GB"/>
        </w:rPr>
        <w:t>Tapolca</w:t>
      </w:r>
      <w:proofErr w:type="spellEnd"/>
      <w:r w:rsidRPr="0097510B">
        <w:rPr>
          <w:lang w:val="en-GB"/>
        </w:rPr>
        <w:t>, the tourist district of Miskolc.</w:t>
      </w:r>
    </w:p>
    <w:p w:rsidR="004E7F0A" w:rsidRPr="0097510B" w:rsidRDefault="00EF07FF" w:rsidP="00EF07FF">
      <w:pPr>
        <w:tabs>
          <w:tab w:val="left" w:pos="1605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ab/>
      </w:r>
    </w:p>
    <w:p w:rsidR="004E7F0A" w:rsidRPr="0097510B" w:rsidRDefault="004E7F0A" w:rsidP="00250BAD">
      <w:pPr>
        <w:spacing w:after="0" w:line="240" w:lineRule="auto"/>
        <w:jc w:val="both"/>
        <w:rPr>
          <w:b/>
          <w:lang w:val="en-GB"/>
        </w:rPr>
      </w:pPr>
      <w:r w:rsidRPr="0097510B">
        <w:rPr>
          <w:b/>
          <w:lang w:val="en-GB"/>
        </w:rPr>
        <w:t>PAYMENT OF THE CEEPUS SCHOLARSHIP</w:t>
      </w:r>
    </w:p>
    <w:p w:rsidR="004E7F0A" w:rsidRDefault="004E7F0A" w:rsidP="00250BAD">
      <w:pPr>
        <w:spacing w:after="0" w:line="240" w:lineRule="auto"/>
        <w:jc w:val="both"/>
        <w:rPr>
          <w:lang w:val="en-GB"/>
        </w:rPr>
      </w:pPr>
      <w:r w:rsidRPr="0097510B">
        <w:rPr>
          <w:lang w:val="en-GB"/>
        </w:rPr>
        <w:t xml:space="preserve">Please note that there is </w:t>
      </w:r>
      <w:proofErr w:type="gramStart"/>
      <w:r w:rsidRPr="0097510B">
        <w:rPr>
          <w:lang w:val="en-GB"/>
        </w:rPr>
        <w:t>no  in</w:t>
      </w:r>
      <w:proofErr w:type="gramEnd"/>
      <w:r w:rsidRPr="0097510B">
        <w:rPr>
          <w:lang w:val="en-GB"/>
        </w:rPr>
        <w:t xml:space="preserve">-cash payment at the University of Miskolc, only bank transfer is possible. You will get a declaration form by e-mail to fill in the details of your </w:t>
      </w:r>
      <w:proofErr w:type="spellStart"/>
      <w:r w:rsidRPr="0097510B">
        <w:rPr>
          <w:lang w:val="en-GB"/>
        </w:rPr>
        <w:t>Ceepus</w:t>
      </w:r>
      <w:proofErr w:type="spellEnd"/>
      <w:r w:rsidRPr="0097510B">
        <w:rPr>
          <w:lang w:val="en-GB"/>
        </w:rPr>
        <w:t xml:space="preserve"> stay and </w:t>
      </w:r>
      <w:proofErr w:type="gramStart"/>
      <w:r w:rsidRPr="0097510B">
        <w:rPr>
          <w:lang w:val="en-GB"/>
        </w:rPr>
        <w:t>banking  data</w:t>
      </w:r>
      <w:proofErr w:type="gramEnd"/>
      <w:r w:rsidRPr="0097510B">
        <w:rPr>
          <w:lang w:val="en-GB"/>
        </w:rPr>
        <w:t xml:space="preserve">. You will bring the completed form with you and will give it to the Institutional </w:t>
      </w:r>
      <w:proofErr w:type="spellStart"/>
      <w:r w:rsidRPr="0097510B">
        <w:rPr>
          <w:lang w:val="en-GB"/>
        </w:rPr>
        <w:t>Ceepus</w:t>
      </w:r>
      <w:proofErr w:type="spellEnd"/>
      <w:r w:rsidRPr="0097510B">
        <w:rPr>
          <w:lang w:val="en-GB"/>
        </w:rPr>
        <w:t xml:space="preserve"> Coordinator after arrival with your original signature. As soon as you submit this document and start your teaching assig</w:t>
      </w:r>
      <w:r w:rsidR="0097510B">
        <w:rPr>
          <w:lang w:val="en-GB"/>
        </w:rPr>
        <w:t>n</w:t>
      </w:r>
      <w:r w:rsidRPr="0097510B">
        <w:rPr>
          <w:lang w:val="en-GB"/>
        </w:rPr>
        <w:t>ment, the Inst. Coordinator will start the transfer transaction. As it takes quite a long time, you should prepare with enough money t</w:t>
      </w:r>
      <w:r w:rsidR="0097510B">
        <w:rPr>
          <w:lang w:val="en-GB"/>
        </w:rPr>
        <w:t>o support your stay and subsiste</w:t>
      </w:r>
      <w:r w:rsidR="00C16453">
        <w:rPr>
          <w:lang w:val="en-GB"/>
        </w:rPr>
        <w:t>nce</w:t>
      </w:r>
      <w:r w:rsidRPr="0097510B">
        <w:rPr>
          <w:lang w:val="en-GB"/>
        </w:rPr>
        <w:t xml:space="preserve"> in Miskolc.</w:t>
      </w:r>
    </w:p>
    <w:p w:rsidR="00C16453" w:rsidRPr="00C16453" w:rsidRDefault="00C16453" w:rsidP="00250BAD">
      <w:pPr>
        <w:spacing w:after="0" w:line="240" w:lineRule="auto"/>
        <w:jc w:val="both"/>
        <w:rPr>
          <w:b/>
          <w:lang w:val="en-GB"/>
        </w:rPr>
      </w:pPr>
      <w:r w:rsidRPr="00C16453">
        <w:rPr>
          <w:b/>
          <w:lang w:val="en-GB"/>
        </w:rPr>
        <w:t>Amount of the scholarship:  125000 HUF</w:t>
      </w:r>
    </w:p>
    <w:p w:rsidR="004E7F0A" w:rsidRPr="0097510B" w:rsidRDefault="004E7F0A" w:rsidP="00250BAD">
      <w:pPr>
        <w:spacing w:after="0" w:line="240" w:lineRule="auto"/>
        <w:jc w:val="both"/>
        <w:rPr>
          <w:lang w:val="en-GB"/>
        </w:rPr>
      </w:pPr>
    </w:p>
    <w:p w:rsidR="001E2564" w:rsidRDefault="001E2564" w:rsidP="001E2564">
      <w:pPr>
        <w:spacing w:after="0" w:line="240" w:lineRule="auto"/>
        <w:jc w:val="both"/>
        <w:rPr>
          <w:b/>
          <w:i/>
          <w:sz w:val="28"/>
          <w:szCs w:val="28"/>
          <w:lang w:val="en-GB"/>
        </w:rPr>
      </w:pPr>
      <w:r w:rsidRPr="00B36DA2">
        <w:rPr>
          <w:b/>
          <w:i/>
          <w:sz w:val="28"/>
          <w:szCs w:val="28"/>
          <w:lang w:val="en-GB"/>
        </w:rPr>
        <w:t>CONFIRMA</w:t>
      </w:r>
      <w:r>
        <w:rPr>
          <w:b/>
          <w:i/>
          <w:sz w:val="28"/>
          <w:szCs w:val="28"/>
          <w:lang w:val="en-GB"/>
        </w:rPr>
        <w:t>TION OF YOUR TEACHING</w:t>
      </w:r>
      <w:bookmarkStart w:id="0" w:name="_GoBack"/>
      <w:bookmarkEnd w:id="0"/>
      <w:r>
        <w:rPr>
          <w:b/>
          <w:i/>
          <w:sz w:val="28"/>
          <w:szCs w:val="28"/>
          <w:lang w:val="en-GB"/>
        </w:rPr>
        <w:t xml:space="preserve"> PERIOD STEP BY STEP</w:t>
      </w:r>
    </w:p>
    <w:p w:rsidR="001E2564" w:rsidRPr="00892272" w:rsidRDefault="001E2564" w:rsidP="001E2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Style w:val="Hiperhivatkozs"/>
          <w:b/>
          <w:i/>
          <w:color w:val="auto"/>
          <w:sz w:val="28"/>
          <w:szCs w:val="28"/>
          <w:u w:val="none"/>
          <w:lang w:val="en-GB"/>
        </w:rPr>
      </w:pPr>
      <w:r>
        <w:rPr>
          <w:lang w:val="en-GB"/>
        </w:rPr>
        <w:t xml:space="preserve">Fill in the Mobility Report electronically at  </w:t>
      </w:r>
      <w:hyperlink r:id="rId8" w:history="1">
        <w:r w:rsidRPr="00A05F20">
          <w:rPr>
            <w:rStyle w:val="Hiperhivatkozs"/>
            <w:lang w:val="en-GB"/>
          </w:rPr>
          <w:t>www.ceepus.info</w:t>
        </w:r>
      </w:hyperlink>
      <w:r>
        <w:rPr>
          <w:rStyle w:val="Hiperhivatkozs"/>
          <w:lang w:val="en-GB"/>
        </w:rPr>
        <w:t xml:space="preserve"> </w:t>
      </w:r>
    </w:p>
    <w:p w:rsidR="001E2564" w:rsidRPr="00892272" w:rsidRDefault="001E2564" w:rsidP="001E2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Style w:val="Hiperhivatkozs"/>
          <w:b/>
          <w:i/>
          <w:color w:val="auto"/>
          <w:sz w:val="28"/>
          <w:szCs w:val="28"/>
          <w:u w:val="none"/>
          <w:lang w:val="en-GB"/>
        </w:rPr>
      </w:pPr>
      <w:r>
        <w:rPr>
          <w:rStyle w:val="Hiperhivatkozs"/>
          <w:color w:val="auto"/>
          <w:u w:val="none"/>
          <w:lang w:val="en-GB"/>
        </w:rPr>
        <w:t>Print the completed report and ask your host coordinator to sign it</w:t>
      </w:r>
    </w:p>
    <w:p w:rsidR="001E2564" w:rsidRPr="00892272" w:rsidRDefault="001E2564" w:rsidP="001E2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Style w:val="Hiperhivatkozs"/>
          <w:b/>
          <w:i/>
          <w:color w:val="auto"/>
          <w:sz w:val="28"/>
          <w:szCs w:val="28"/>
          <w:u w:val="none"/>
          <w:lang w:val="en-GB"/>
        </w:rPr>
      </w:pPr>
      <w:r>
        <w:rPr>
          <w:rStyle w:val="Hiperhivatkozs"/>
          <w:color w:val="auto"/>
          <w:u w:val="none"/>
          <w:lang w:val="en-GB"/>
        </w:rPr>
        <w:t xml:space="preserve">Upload the signed report into the REPORT section of your </w:t>
      </w:r>
      <w:proofErr w:type="spellStart"/>
      <w:r>
        <w:rPr>
          <w:rStyle w:val="Hiperhivatkozs"/>
          <w:color w:val="auto"/>
          <w:u w:val="none"/>
          <w:lang w:val="en-GB"/>
        </w:rPr>
        <w:t>Ceepus</w:t>
      </w:r>
      <w:proofErr w:type="spellEnd"/>
      <w:r>
        <w:rPr>
          <w:rStyle w:val="Hiperhivatkozs"/>
          <w:color w:val="auto"/>
          <w:u w:val="none"/>
          <w:lang w:val="en-GB"/>
        </w:rPr>
        <w:t xml:space="preserve">  application at </w:t>
      </w:r>
      <w:hyperlink r:id="rId9" w:history="1">
        <w:r w:rsidRPr="00A05F20">
          <w:rPr>
            <w:rStyle w:val="Hiperhivatkozs"/>
            <w:lang w:val="en-GB"/>
          </w:rPr>
          <w:t>www.ceepus.info</w:t>
        </w:r>
      </w:hyperlink>
    </w:p>
    <w:p w:rsidR="001E2564" w:rsidRPr="00892272" w:rsidRDefault="001E2564" w:rsidP="001E2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Style w:val="Hiperhivatkozs"/>
          <w:b/>
          <w:i/>
          <w:color w:val="auto"/>
          <w:sz w:val="28"/>
          <w:szCs w:val="28"/>
          <w:u w:val="none"/>
          <w:lang w:val="en-GB"/>
        </w:rPr>
      </w:pPr>
      <w:r>
        <w:rPr>
          <w:rStyle w:val="Hiperhivatkozs"/>
          <w:color w:val="auto"/>
          <w:u w:val="none"/>
          <w:lang w:val="en-GB"/>
        </w:rPr>
        <w:t xml:space="preserve">The host coordinator will fill in the electronic CONFIRMATION, it has to be printed, signed and stamped and then uploaded into the CONFIRMATION section of your </w:t>
      </w:r>
      <w:proofErr w:type="spellStart"/>
      <w:r>
        <w:rPr>
          <w:rStyle w:val="Hiperhivatkozs"/>
          <w:color w:val="auto"/>
          <w:u w:val="none"/>
          <w:lang w:val="en-GB"/>
        </w:rPr>
        <w:t>Ceepus</w:t>
      </w:r>
      <w:proofErr w:type="spellEnd"/>
      <w:r>
        <w:rPr>
          <w:rStyle w:val="Hiperhivatkozs"/>
          <w:color w:val="auto"/>
          <w:u w:val="none"/>
          <w:lang w:val="en-GB"/>
        </w:rPr>
        <w:t xml:space="preserve"> application at </w:t>
      </w:r>
      <w:hyperlink r:id="rId10" w:history="1">
        <w:r w:rsidRPr="00A05F20">
          <w:rPr>
            <w:rStyle w:val="Hiperhivatkozs"/>
            <w:lang w:val="en-GB"/>
          </w:rPr>
          <w:t>www.ceepus.info</w:t>
        </w:r>
      </w:hyperlink>
      <w:r>
        <w:rPr>
          <w:rStyle w:val="Hiperhivatkozs"/>
          <w:lang w:val="en-GB"/>
        </w:rPr>
        <w:t xml:space="preserve"> </w:t>
      </w:r>
    </w:p>
    <w:p w:rsidR="001E2564" w:rsidRPr="00892272" w:rsidRDefault="001E2564" w:rsidP="001E2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892272">
        <w:rPr>
          <w:lang w:val="en-GB"/>
        </w:rPr>
        <w:t>Your</w:t>
      </w:r>
      <w:r>
        <w:rPr>
          <w:lang w:val="en-GB"/>
        </w:rPr>
        <w:t xml:space="preserve"> application will skip </w:t>
      </w:r>
      <w:proofErr w:type="gramStart"/>
      <w:r>
        <w:rPr>
          <w:lang w:val="en-GB"/>
        </w:rPr>
        <w:t xml:space="preserve">into  </w:t>
      </w:r>
      <w:r w:rsidRPr="00892272">
        <w:rPr>
          <w:b/>
          <w:lang w:val="en-GB"/>
        </w:rPr>
        <w:t>COMPLETED</w:t>
      </w:r>
      <w:proofErr w:type="gramEnd"/>
      <w:r w:rsidRPr="00892272">
        <w:rPr>
          <w:b/>
          <w:lang w:val="en-GB"/>
        </w:rPr>
        <w:t xml:space="preserve"> </w:t>
      </w:r>
      <w:r>
        <w:rPr>
          <w:lang w:val="en-GB"/>
        </w:rPr>
        <w:t>status, please make check it. If it is not in COMPLETED, but still ACCEPTED status, it means that something is still missing.</w:t>
      </w:r>
    </w:p>
    <w:p w:rsidR="001E2564" w:rsidRDefault="001E2564" w:rsidP="001E2564">
      <w:pPr>
        <w:spacing w:after="0" w:line="240" w:lineRule="auto"/>
        <w:ind w:left="284"/>
        <w:jc w:val="both"/>
        <w:rPr>
          <w:b/>
          <w:sz w:val="28"/>
          <w:szCs w:val="28"/>
          <w:lang w:val="en-GB"/>
        </w:rPr>
      </w:pPr>
      <w:r w:rsidRPr="00892272">
        <w:rPr>
          <w:b/>
          <w:sz w:val="28"/>
          <w:szCs w:val="28"/>
          <w:lang w:val="en-GB"/>
        </w:rPr>
        <w:t xml:space="preserve">PLEASE NOTE THAT THE CONFIRMATION CANNOT BE </w:t>
      </w:r>
      <w:proofErr w:type="gramStart"/>
      <w:r w:rsidRPr="00892272">
        <w:rPr>
          <w:b/>
          <w:sz w:val="28"/>
          <w:szCs w:val="28"/>
          <w:lang w:val="en-GB"/>
        </w:rPr>
        <w:t>PREPARED  IF</w:t>
      </w:r>
      <w:proofErr w:type="gramEnd"/>
      <w:r w:rsidRPr="00892272">
        <w:rPr>
          <w:b/>
          <w:sz w:val="28"/>
          <w:szCs w:val="28"/>
          <w:lang w:val="en-GB"/>
        </w:rPr>
        <w:t xml:space="preserve"> THERE IS NO MOBILITY REPORT.</w:t>
      </w:r>
    </w:p>
    <w:p w:rsidR="00691AC9" w:rsidRDefault="00691AC9" w:rsidP="00250BAD">
      <w:pPr>
        <w:spacing w:after="0" w:line="240" w:lineRule="auto"/>
        <w:jc w:val="both"/>
        <w:rPr>
          <w:lang w:val="en-GB"/>
        </w:rPr>
      </w:pPr>
    </w:p>
    <w:p w:rsidR="00691AC9" w:rsidRDefault="00691AC9" w:rsidP="00250BAD">
      <w:pPr>
        <w:spacing w:after="0" w:line="240" w:lineRule="auto"/>
        <w:jc w:val="both"/>
        <w:rPr>
          <w:lang w:val="en-GB"/>
        </w:rPr>
      </w:pPr>
    </w:p>
    <w:p w:rsidR="00691AC9" w:rsidRDefault="00691AC9" w:rsidP="00691AC9">
      <w:pPr>
        <w:spacing w:after="0" w:line="240" w:lineRule="auto"/>
        <w:jc w:val="both"/>
        <w:rPr>
          <w:b/>
          <w:i/>
          <w:sz w:val="28"/>
          <w:szCs w:val="28"/>
          <w:lang w:val="en-GB"/>
        </w:rPr>
      </w:pPr>
      <w:r w:rsidRPr="00B36DA2">
        <w:rPr>
          <w:b/>
          <w:i/>
          <w:sz w:val="28"/>
          <w:szCs w:val="28"/>
          <w:lang w:val="en-GB"/>
        </w:rPr>
        <w:lastRenderedPageBreak/>
        <w:t>NETWORK COORDINATORS:</w:t>
      </w:r>
    </w:p>
    <w:p w:rsidR="004C6EA7" w:rsidRPr="00B36DA2" w:rsidRDefault="004C6EA7" w:rsidP="00691AC9">
      <w:pPr>
        <w:spacing w:after="0" w:line="240" w:lineRule="auto"/>
        <w:jc w:val="both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Please consult CONTACTS at the homepage</w:t>
      </w:r>
    </w:p>
    <w:sectPr w:rsidR="004C6EA7" w:rsidRPr="00B3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11D9"/>
    <w:multiLevelType w:val="hybridMultilevel"/>
    <w:tmpl w:val="F9BC359E"/>
    <w:lvl w:ilvl="0" w:tplc="7206DBD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AD"/>
    <w:rsid w:val="000163FE"/>
    <w:rsid w:val="001E2564"/>
    <w:rsid w:val="00250BAD"/>
    <w:rsid w:val="004C6EA7"/>
    <w:rsid w:val="004E7F0A"/>
    <w:rsid w:val="00546902"/>
    <w:rsid w:val="00691AC9"/>
    <w:rsid w:val="00691D58"/>
    <w:rsid w:val="0097510B"/>
    <w:rsid w:val="00A87E06"/>
    <w:rsid w:val="00BB0D4D"/>
    <w:rsid w:val="00C16453"/>
    <w:rsid w:val="00E712ED"/>
    <w:rsid w:val="00E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91AC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2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91A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0BAD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691AC9"/>
    <w:rPr>
      <w:rFonts w:ascii="Comic Sans MS" w:eastAsia="Times New Roman" w:hAnsi="Comic Sans MS" w:cs="Times New Roman"/>
      <w:b/>
      <w:bC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691AC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E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91AC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2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91A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0BAD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691AC9"/>
    <w:rPr>
      <w:rFonts w:ascii="Comic Sans MS" w:eastAsia="Times New Roman" w:hAnsi="Comic Sans MS" w:cs="Times New Roman"/>
      <w:b/>
      <w:bC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691AC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E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kszoke@uni-miskolc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epus.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epu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Szőke Edit</cp:lastModifiedBy>
  <cp:revision>4</cp:revision>
  <dcterms:created xsi:type="dcterms:W3CDTF">2017-05-17T09:41:00Z</dcterms:created>
  <dcterms:modified xsi:type="dcterms:W3CDTF">2017-05-17T09:53:00Z</dcterms:modified>
</cp:coreProperties>
</file>